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CF" w:rsidRDefault="009621CF" w:rsidP="009621CF">
      <w:pPr>
        <w:pStyle w:val="Heading1"/>
        <w:jc w:val="center"/>
        <w:rPr>
          <w:rFonts w:cs="Traditional Arabic"/>
          <w:b w:val="0"/>
          <w:bCs w:val="0"/>
          <w:rtl/>
        </w:rPr>
      </w:pPr>
      <w:r>
        <w:rPr>
          <w:rFonts w:cs="Traditional Arabic"/>
          <w:b w:val="0"/>
          <w:bCs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5pt;height:36.75pt" fillcolor="#030" strokecolor="#690">
            <v:shadow type="perspective" color="#868686" opacity=".5" origin=".5,.5" offset="-6pt,-6pt" matrix="1.25,,,1.2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size:24pt;v-text-kern:t" trim="t" fitpath="t" string="مختبر المسح الارضي"/>
          </v:shape>
        </w:pict>
      </w:r>
    </w:p>
    <w:p w:rsidR="009621CF" w:rsidRPr="006A3D9B" w:rsidRDefault="009621CF" w:rsidP="009621CF">
      <w:pPr>
        <w:pStyle w:val="Heading1"/>
        <w:jc w:val="right"/>
        <w:rPr>
          <w:rFonts w:cs="Traditional Arabic"/>
          <w:b w:val="0"/>
          <w:bCs w:val="0"/>
          <w:color w:val="000000" w:themeColor="text1"/>
          <w:rtl/>
        </w:rPr>
      </w:pPr>
      <w:r w:rsidRPr="006A3D9B">
        <w:rPr>
          <w:rFonts w:cs="Traditional Arabic" w:hint="cs"/>
          <w:b w:val="0"/>
          <w:bCs w:val="0"/>
          <w:color w:val="000000" w:themeColor="text1"/>
          <w:rtl/>
        </w:rPr>
        <w:t>يضم هذا المختبر اجهزة متعددة حيث تسهم هذه الاجهزة الموجودة في تدريب الطلاب على كافة عمليات القياس وكل مايحتاجه مهندس المساحة في حياته العملية, ويمكن تصنيف هذه الاجهزة  كالاتي:-</w:t>
      </w:r>
    </w:p>
    <w:p w:rsidR="009621CF" w:rsidRDefault="009621CF" w:rsidP="009621CF">
      <w:pPr>
        <w:bidi/>
        <w:jc w:val="both"/>
        <w:rPr>
          <w:rFonts w:cs="Traditional Arabic"/>
          <w:b/>
          <w:bCs/>
          <w:sz w:val="28"/>
          <w:szCs w:val="28"/>
          <w:rtl/>
        </w:rPr>
      </w:pPr>
    </w:p>
    <w:p w:rsidR="009621CF" w:rsidRDefault="009621CF" w:rsidP="009621CF">
      <w:pPr>
        <w:bidi/>
        <w:jc w:val="both"/>
        <w:rPr>
          <w:rFonts w:cs="Traditional Arabic"/>
          <w:sz w:val="28"/>
          <w:szCs w:val="28"/>
          <w:rtl/>
        </w:rPr>
      </w:pPr>
      <w:r>
        <w:rPr>
          <w:rFonts w:cs="Traditional Arabic" w:hint="cs"/>
          <w:b/>
          <w:bCs/>
          <w:sz w:val="28"/>
          <w:szCs w:val="28"/>
          <w:rtl/>
        </w:rPr>
        <w:t>المجموعة الاولى:</w:t>
      </w:r>
      <w:r>
        <w:rPr>
          <w:rFonts w:cs="Traditional Arabic" w:hint="cs"/>
          <w:sz w:val="32"/>
          <w:szCs w:val="32"/>
          <w:rtl/>
        </w:rPr>
        <w:t xml:space="preserve"> </w:t>
      </w:r>
      <w:r>
        <w:rPr>
          <w:rFonts w:cs="Traditional Arabic" w:hint="cs"/>
          <w:sz w:val="28"/>
          <w:szCs w:val="28"/>
          <w:rtl/>
        </w:rPr>
        <w:t xml:space="preserve">الاجهزة البصرية </w:t>
      </w:r>
    </w:p>
    <w:p w:rsidR="009621CF" w:rsidRDefault="009621CF" w:rsidP="009621CF">
      <w:pPr>
        <w:bidi/>
        <w:jc w:val="both"/>
        <w:rPr>
          <w:rFonts w:cs="Traditional Arabic"/>
          <w:sz w:val="28"/>
          <w:szCs w:val="28"/>
          <w:rtl/>
        </w:rPr>
      </w:pPr>
      <w:r>
        <w:rPr>
          <w:rFonts w:cs="Traditional Arabic" w:hint="cs"/>
          <w:sz w:val="28"/>
          <w:szCs w:val="28"/>
          <w:rtl/>
        </w:rPr>
        <w:t xml:space="preserve">وتشمل الاجهزة الاكترونية الحديثة لقياس المسافات واجهزة قياس الزوايا والاتجاهات واجهزة قياس المساحات والحجوم </w:t>
      </w:r>
    </w:p>
    <w:p w:rsidR="009621CF" w:rsidRDefault="009621CF" w:rsidP="009621CF">
      <w:pPr>
        <w:bidi/>
        <w:jc w:val="right"/>
        <w:rPr>
          <w:rFonts w:cs="Traditional Arabic"/>
          <w:sz w:val="28"/>
          <w:szCs w:val="28"/>
        </w:rPr>
      </w:pPr>
      <w:r>
        <w:rPr>
          <w:rFonts w:cs="Traditional Arabic"/>
          <w:sz w:val="28"/>
          <w:szCs w:val="28"/>
        </w:rPr>
        <w:t>1. Level (precise level, Digital level, Automatic)</w:t>
      </w:r>
    </w:p>
    <w:p w:rsidR="009621CF" w:rsidRDefault="009621CF" w:rsidP="009621CF">
      <w:pPr>
        <w:bidi/>
        <w:jc w:val="right"/>
        <w:rPr>
          <w:rFonts w:cs="Traditional Arabic"/>
          <w:sz w:val="28"/>
          <w:szCs w:val="28"/>
        </w:rPr>
      </w:pPr>
      <w:r>
        <w:rPr>
          <w:rFonts w:cs="Traditional Arabic"/>
          <w:sz w:val="28"/>
          <w:szCs w:val="28"/>
        </w:rPr>
        <w:t>2. Theodolite (T1</w:t>
      </w:r>
      <w:proofErr w:type="gramStart"/>
      <w:r>
        <w:rPr>
          <w:rFonts w:cs="Traditional Arabic"/>
          <w:sz w:val="28"/>
          <w:szCs w:val="28"/>
        </w:rPr>
        <w:t>,T2</w:t>
      </w:r>
      <w:proofErr w:type="gramEnd"/>
      <w:r>
        <w:rPr>
          <w:rFonts w:cs="Traditional Arabic"/>
          <w:sz w:val="28"/>
          <w:szCs w:val="28"/>
        </w:rPr>
        <w:t>)</w:t>
      </w:r>
    </w:p>
    <w:p w:rsidR="009621CF" w:rsidRDefault="009621CF" w:rsidP="009621CF">
      <w:pPr>
        <w:bidi/>
        <w:jc w:val="right"/>
        <w:rPr>
          <w:rFonts w:cs="Traditional Arabic"/>
          <w:sz w:val="28"/>
          <w:szCs w:val="28"/>
        </w:rPr>
      </w:pPr>
      <w:r>
        <w:rPr>
          <w:rFonts w:cs="Traditional Arabic"/>
          <w:sz w:val="28"/>
          <w:szCs w:val="28"/>
        </w:rPr>
        <w:t xml:space="preserve">3. Total station </w:t>
      </w:r>
      <w:proofErr w:type="spellStart"/>
      <w:r>
        <w:rPr>
          <w:rFonts w:cs="Traditional Arabic"/>
          <w:sz w:val="28"/>
          <w:szCs w:val="28"/>
        </w:rPr>
        <w:t>leica</w:t>
      </w:r>
      <w:proofErr w:type="spellEnd"/>
    </w:p>
    <w:p w:rsidR="009621CF" w:rsidRDefault="009621CF" w:rsidP="009621CF">
      <w:pPr>
        <w:bidi/>
        <w:jc w:val="right"/>
        <w:rPr>
          <w:rFonts w:cs="Traditional Arabic"/>
          <w:sz w:val="28"/>
          <w:szCs w:val="28"/>
        </w:rPr>
      </w:pPr>
      <w:r>
        <w:rPr>
          <w:rFonts w:cs="Traditional Arabic"/>
          <w:sz w:val="28"/>
          <w:szCs w:val="28"/>
        </w:rPr>
        <w:t>4. Total station Topcon</w:t>
      </w:r>
    </w:p>
    <w:p w:rsidR="009621CF" w:rsidRDefault="009621CF" w:rsidP="009621CF">
      <w:pPr>
        <w:bidi/>
        <w:jc w:val="right"/>
        <w:rPr>
          <w:rFonts w:cs="Traditional Arabic"/>
          <w:sz w:val="28"/>
          <w:szCs w:val="28"/>
        </w:rPr>
      </w:pPr>
    </w:p>
    <w:p w:rsidR="009621CF" w:rsidRDefault="009621CF" w:rsidP="009621CF">
      <w:pPr>
        <w:bidi/>
        <w:jc w:val="both"/>
        <w:rPr>
          <w:rFonts w:cs="Traditional Arabic"/>
          <w:sz w:val="28"/>
          <w:szCs w:val="28"/>
        </w:rPr>
      </w:pPr>
    </w:p>
    <w:p w:rsidR="009621CF" w:rsidRDefault="009621CF" w:rsidP="009621CF">
      <w:pPr>
        <w:bidi/>
        <w:jc w:val="both"/>
        <w:rPr>
          <w:rFonts w:cs="Traditional Arabic"/>
          <w:sz w:val="32"/>
          <w:szCs w:val="32"/>
          <w:rtl/>
        </w:rPr>
      </w:pPr>
      <w:r>
        <w:rPr>
          <w:rFonts w:cs="Traditional Arabic" w:hint="cs"/>
          <w:b/>
          <w:bCs/>
          <w:sz w:val="28"/>
          <w:szCs w:val="28"/>
          <w:rtl/>
        </w:rPr>
        <w:t>المجموعة الثانية:</w:t>
      </w:r>
      <w:r>
        <w:rPr>
          <w:rFonts w:cs="Traditional Arabic" w:hint="cs"/>
          <w:sz w:val="32"/>
          <w:szCs w:val="32"/>
          <w:rtl/>
        </w:rPr>
        <w:t xml:space="preserve"> الاجهزة المرتبطة بالاقمار الصناعية</w:t>
      </w:r>
    </w:p>
    <w:p w:rsidR="009621CF" w:rsidRDefault="009621CF" w:rsidP="009621CF">
      <w:pPr>
        <w:bidi/>
        <w:jc w:val="both"/>
        <w:rPr>
          <w:rFonts w:cs="Traditional Arabic"/>
          <w:sz w:val="32"/>
          <w:szCs w:val="32"/>
          <w:rtl/>
        </w:rPr>
      </w:pPr>
      <w:r>
        <w:rPr>
          <w:rFonts w:cs="Traditional Arabic" w:hint="cs"/>
          <w:sz w:val="32"/>
          <w:szCs w:val="32"/>
          <w:rtl/>
        </w:rPr>
        <w:t xml:space="preserve">وتشمل اجهزة </w:t>
      </w:r>
      <w:r>
        <w:rPr>
          <w:rFonts w:cs="Traditional Arabic"/>
          <w:sz w:val="32"/>
          <w:szCs w:val="32"/>
        </w:rPr>
        <w:t>GPS</w:t>
      </w:r>
      <w:r>
        <w:rPr>
          <w:rFonts w:cs="Traditional Arabic" w:hint="cs"/>
          <w:sz w:val="32"/>
          <w:szCs w:val="32"/>
          <w:rtl/>
        </w:rPr>
        <w:t xml:space="preserve"> بنوعيها المساحي والملاحي والتي تستخدم لتحديد المواقع الارضية وبمختلف معايير الدقة من خلال استلامها الاشارات والموجات التي ترسلها الاقمار الصناعية.</w:t>
      </w:r>
    </w:p>
    <w:p w:rsidR="009621CF" w:rsidRDefault="009621CF" w:rsidP="009621CF">
      <w:pPr>
        <w:numPr>
          <w:ilvl w:val="0"/>
          <w:numId w:val="1"/>
        </w:numPr>
        <w:rPr>
          <w:lang w:bidi="ar-IQ"/>
        </w:rPr>
      </w:pPr>
      <w:proofErr w:type="spellStart"/>
      <w:r>
        <w:rPr>
          <w:lang w:bidi="ar-IQ"/>
        </w:rPr>
        <w:t>Navigtation</w:t>
      </w:r>
      <w:proofErr w:type="spellEnd"/>
      <w:r>
        <w:rPr>
          <w:lang w:bidi="ar-IQ"/>
        </w:rPr>
        <w:t xml:space="preserve"> GPS Garmin</w:t>
      </w:r>
    </w:p>
    <w:p w:rsidR="009621CF" w:rsidRDefault="009621CF" w:rsidP="009621CF">
      <w:pPr>
        <w:numPr>
          <w:ilvl w:val="0"/>
          <w:numId w:val="1"/>
        </w:numPr>
        <w:rPr>
          <w:lang w:bidi="ar-IQ"/>
        </w:rPr>
      </w:pPr>
      <w:r>
        <w:rPr>
          <w:lang w:bidi="ar-IQ"/>
        </w:rPr>
        <w:t>Differential GPS Leica 1200</w:t>
      </w:r>
    </w:p>
    <w:p w:rsidR="009621CF" w:rsidRDefault="009621CF" w:rsidP="009621CF">
      <w:pPr>
        <w:numPr>
          <w:ilvl w:val="0"/>
          <w:numId w:val="1"/>
        </w:numPr>
        <w:rPr>
          <w:lang w:bidi="ar-IQ"/>
        </w:rPr>
      </w:pPr>
      <w:r>
        <w:rPr>
          <w:lang w:bidi="ar-IQ"/>
        </w:rPr>
        <w:t>Differential GPS</w:t>
      </w:r>
      <w:r w:rsidRPr="00066977">
        <w:rPr>
          <w:lang w:bidi="ar-IQ"/>
        </w:rPr>
        <w:t xml:space="preserve"> </w:t>
      </w:r>
      <w:r>
        <w:rPr>
          <w:lang w:bidi="ar-IQ"/>
        </w:rPr>
        <w:t>Topcon Gr5</w:t>
      </w:r>
    </w:p>
    <w:p w:rsidR="009621CF" w:rsidRDefault="009621CF" w:rsidP="009621CF">
      <w:pPr>
        <w:bidi/>
        <w:jc w:val="both"/>
        <w:rPr>
          <w:rFonts w:cs="Traditional Arabic"/>
          <w:sz w:val="28"/>
          <w:szCs w:val="28"/>
        </w:rPr>
      </w:pPr>
    </w:p>
    <w:p w:rsidR="009621CF" w:rsidRDefault="009621CF" w:rsidP="009621CF">
      <w:pPr>
        <w:bidi/>
        <w:jc w:val="both"/>
        <w:rPr>
          <w:rFonts w:cs="Traditional Arabic"/>
          <w:sz w:val="28"/>
          <w:szCs w:val="28"/>
        </w:rPr>
      </w:pPr>
      <w:r>
        <w:rPr>
          <w:rFonts w:cs="Traditional Arabic" w:hint="cs"/>
          <w:sz w:val="28"/>
          <w:szCs w:val="28"/>
          <w:rtl/>
        </w:rPr>
        <w:t xml:space="preserve">واجهزة اخرى مثل </w:t>
      </w:r>
      <w:r>
        <w:rPr>
          <w:rFonts w:cs="Traditional Arabic"/>
          <w:sz w:val="28"/>
          <w:szCs w:val="28"/>
        </w:rPr>
        <w:t xml:space="preserve">Measuring  wheels, </w:t>
      </w:r>
      <w:proofErr w:type="spellStart"/>
      <w:r>
        <w:rPr>
          <w:rFonts w:cs="Traditional Arabic"/>
          <w:sz w:val="28"/>
          <w:szCs w:val="28"/>
        </w:rPr>
        <w:t>Geodometer</w:t>
      </w:r>
      <w:proofErr w:type="spellEnd"/>
      <w:r>
        <w:rPr>
          <w:rFonts w:cs="Traditional Arabic"/>
          <w:sz w:val="28"/>
          <w:szCs w:val="28"/>
        </w:rPr>
        <w:t xml:space="preserve">, EDM </w:t>
      </w:r>
      <w:r>
        <w:rPr>
          <w:rFonts w:cs="Traditional Arabic" w:hint="cs"/>
          <w:sz w:val="28"/>
          <w:szCs w:val="28"/>
          <w:rtl/>
        </w:rPr>
        <w:t xml:space="preserve"> </w:t>
      </w:r>
      <w:r>
        <w:rPr>
          <w:rFonts w:cs="Traditional Arabic"/>
          <w:sz w:val="28"/>
          <w:szCs w:val="28"/>
        </w:rPr>
        <w:t xml:space="preserve"> </w:t>
      </w:r>
    </w:p>
    <w:p w:rsidR="009621CF" w:rsidRDefault="009621CF" w:rsidP="009621CF">
      <w:pPr>
        <w:bidi/>
        <w:jc w:val="both"/>
        <w:rPr>
          <w:rFonts w:cs="Traditional Arabic"/>
          <w:sz w:val="28"/>
          <w:szCs w:val="28"/>
        </w:rPr>
      </w:pPr>
    </w:p>
    <w:p w:rsidR="009621CF" w:rsidRDefault="009621CF" w:rsidP="009621CF">
      <w:pPr>
        <w:rPr>
          <w:rtl/>
        </w:rPr>
      </w:pPr>
      <w:r>
        <w:rPr>
          <w:noProof/>
        </w:rPr>
        <w:drawing>
          <wp:anchor distT="0" distB="0" distL="114300" distR="114300" simplePos="0" relativeHeight="251662336" behindDoc="0" locked="0" layoutInCell="1" allowOverlap="1" wp14:anchorId="73DADF52" wp14:editId="2EB632C5">
            <wp:simplePos x="0" y="0"/>
            <wp:positionH relativeFrom="column">
              <wp:align>right</wp:align>
            </wp:positionH>
            <wp:positionV relativeFrom="paragraph">
              <wp:posOffset>14605</wp:posOffset>
            </wp:positionV>
            <wp:extent cx="2797810" cy="1866900"/>
            <wp:effectExtent l="19050" t="19050" r="2540" b="0"/>
            <wp:wrapSquare wrapText="bothSides"/>
            <wp:docPr id="61" name="Picture 61" descr="DSC_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_1002"/>
                    <pic:cNvPicPr>
                      <a:picLocks noChangeAspect="1" noChangeArrowheads="1"/>
                    </pic:cNvPicPr>
                  </pic:nvPicPr>
                  <pic:blipFill>
                    <a:blip r:embed="rId6" cstate="print"/>
                    <a:srcRect/>
                    <a:stretch>
                      <a:fillRect/>
                    </a:stretch>
                  </pic:blipFill>
                  <pic:spPr bwMode="auto">
                    <a:xfrm>
                      <a:off x="0" y="0"/>
                      <a:ext cx="2797810" cy="1866900"/>
                    </a:xfrm>
                    <a:prstGeom prst="rect">
                      <a:avLst/>
                    </a:prstGeom>
                    <a:noFill/>
                    <a:ln w="19050">
                      <a:solidFill>
                        <a:srgbClr val="003300"/>
                      </a:solidFill>
                      <a:miter lim="800000"/>
                      <a:headEnd/>
                      <a:tailEnd/>
                    </a:ln>
                  </pic:spPr>
                </pic:pic>
              </a:graphicData>
            </a:graphic>
          </wp:anchor>
        </w:drawing>
      </w:r>
      <w:r>
        <w:t xml:space="preserve"> </w:t>
      </w:r>
      <w:r>
        <w:rPr>
          <w:noProof/>
        </w:rPr>
        <w:drawing>
          <wp:inline distT="0" distB="0" distL="0" distR="0" wp14:anchorId="1EC66B49" wp14:editId="3D0EA071">
            <wp:extent cx="2800985" cy="1867535"/>
            <wp:effectExtent l="19050" t="19050" r="0" b="0"/>
            <wp:docPr id="30" name="Picture 15" descr="DSC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_1000"/>
                    <pic:cNvPicPr>
                      <a:picLocks noChangeAspect="1" noChangeArrowheads="1"/>
                    </pic:cNvPicPr>
                  </pic:nvPicPr>
                  <pic:blipFill>
                    <a:blip r:embed="rId7" cstate="print"/>
                    <a:srcRect/>
                    <a:stretch>
                      <a:fillRect/>
                    </a:stretch>
                  </pic:blipFill>
                  <pic:spPr bwMode="auto">
                    <a:xfrm>
                      <a:off x="0" y="0"/>
                      <a:ext cx="2800985" cy="1867535"/>
                    </a:xfrm>
                    <a:prstGeom prst="rect">
                      <a:avLst/>
                    </a:prstGeom>
                    <a:noFill/>
                    <a:ln w="19050">
                      <a:solidFill>
                        <a:srgbClr val="003300"/>
                      </a:solidFill>
                      <a:miter lim="800000"/>
                      <a:headEnd/>
                      <a:tailEnd/>
                    </a:ln>
                  </pic:spPr>
                </pic:pic>
              </a:graphicData>
            </a:graphic>
          </wp:inline>
        </w:drawing>
      </w:r>
    </w:p>
    <w:p w:rsidR="009621CF" w:rsidRDefault="009621CF" w:rsidP="009621CF">
      <w:pPr>
        <w:rPr>
          <w:rtl/>
        </w:rPr>
      </w:pPr>
    </w:p>
    <w:p w:rsidR="009621CF" w:rsidRDefault="009621CF" w:rsidP="009621CF"/>
    <w:p w:rsidR="009621CF" w:rsidRDefault="009621CF" w:rsidP="009621CF"/>
    <w:p w:rsidR="009621CF" w:rsidRDefault="009621CF" w:rsidP="009621CF"/>
    <w:p w:rsidR="009621CF" w:rsidRDefault="009621CF" w:rsidP="009621CF"/>
    <w:p w:rsidR="009621CF" w:rsidRDefault="009621CF" w:rsidP="009621CF"/>
    <w:p w:rsidR="009621CF" w:rsidRDefault="009621CF" w:rsidP="009621CF"/>
    <w:p w:rsidR="009621CF" w:rsidRDefault="009621CF" w:rsidP="009621CF">
      <w:pPr>
        <w:bidi/>
        <w:jc w:val="center"/>
        <w:rPr>
          <w:rFonts w:cs="Traditional Arabic"/>
          <w:b/>
          <w:bCs/>
          <w:sz w:val="28"/>
          <w:szCs w:val="28"/>
          <w:rtl/>
        </w:rPr>
      </w:pPr>
      <w:r>
        <w:rPr>
          <w:rFonts w:cs="Traditional Arabic"/>
          <w:b/>
          <w:bCs/>
        </w:rPr>
        <w:pict>
          <v:shape id="_x0000_i1026" type="#_x0000_t136" style="width:217.5pt;height:43.5pt" fillcolor="red" strokecolor="#603">
            <v:shadow type="perspective" color="#868686" opacity=".5" origin=".5,.5" offset="-6pt,-6pt" matrix="1.25,,,1.2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size:24pt;v-text-kern:t" trim="t" fitpath="t" string="مختبر  المسح التصويري والليزري"/>
          </v:shape>
        </w:pict>
      </w:r>
    </w:p>
    <w:p w:rsidR="009621CF" w:rsidRDefault="009621CF" w:rsidP="009621CF">
      <w:pPr>
        <w:bidi/>
        <w:jc w:val="center"/>
        <w:rPr>
          <w:rFonts w:cs="Traditional Arabic"/>
          <w:sz w:val="28"/>
          <w:szCs w:val="28"/>
          <w:rtl/>
        </w:rPr>
      </w:pPr>
    </w:p>
    <w:p w:rsidR="009621CF" w:rsidRDefault="009621CF" w:rsidP="009621CF">
      <w:pPr>
        <w:bidi/>
        <w:jc w:val="both"/>
        <w:rPr>
          <w:rFonts w:cs="Traditional Arabic"/>
          <w:sz w:val="28"/>
          <w:szCs w:val="28"/>
          <w:rtl/>
        </w:rPr>
      </w:pPr>
      <w:r>
        <w:rPr>
          <w:rFonts w:cs="Traditional Arabic" w:hint="cs"/>
          <w:sz w:val="28"/>
          <w:szCs w:val="28"/>
          <w:rtl/>
        </w:rPr>
        <w:t>يعتبر المسح التصويري والليزري أحد الاعمدة الاساسية والمهمة في اختصاص هندسة المساحة. أذ يهدف هذا الاختصاص الى استحصال معلومات عالية الدقة والموثوقية عن الاجسام والعوارض الارضية ومعالجتها بتقنيات هندسية متطورة لاغراض انتاج الخرائط والنماذج الرقمية الثلاثية الابعاد واستخدامها في العديد من التطبيقات الهندسية والعلمية.</w:t>
      </w:r>
    </w:p>
    <w:p w:rsidR="009621CF" w:rsidRDefault="009621CF" w:rsidP="009621CF">
      <w:pPr>
        <w:bidi/>
        <w:jc w:val="both"/>
        <w:rPr>
          <w:rFonts w:cs="Traditional Arabic"/>
          <w:sz w:val="28"/>
          <w:szCs w:val="28"/>
          <w:rtl/>
        </w:rPr>
      </w:pPr>
      <w:r>
        <w:rPr>
          <w:rFonts w:cs="Traditional Arabic" w:hint="cs"/>
          <w:sz w:val="28"/>
          <w:szCs w:val="28"/>
          <w:rtl/>
        </w:rPr>
        <w:t>في هذا المختبر يتم تدريب الطلبة على خلق النموذج الرياضي الهندسي للصورة الجوية والارضية واستعمال بيانات المسح الليزري الثلاثية  في انتاج العديد من المنتجات الهندسية بدقة عالية جداً وذلك باستخدام اجهزة حديثة ومتطورة من شركات عالمية متعددة.</w:t>
      </w:r>
    </w:p>
    <w:p w:rsidR="009621CF" w:rsidRDefault="009621CF" w:rsidP="009621CF">
      <w:pPr>
        <w:bidi/>
        <w:jc w:val="both"/>
        <w:rPr>
          <w:rFonts w:cs="Traditional Arabic"/>
          <w:sz w:val="28"/>
          <w:szCs w:val="28"/>
          <w:rtl/>
        </w:rPr>
      </w:pPr>
      <w:r>
        <w:rPr>
          <w:rFonts w:cs="Traditional Arabic" w:hint="cs"/>
          <w:sz w:val="28"/>
          <w:szCs w:val="28"/>
          <w:rtl/>
        </w:rPr>
        <w:t>بالاضافة الى ذلك يتدرب الطالب على اجهزة التحشية الترسيمية ويقوم بقياس الاحداثيات الصورية واجراء عمليات التثليث بالاعتماد على نقاط ضبط ارضي لانتاج خرائط طوبوغرافية وخرائط واجهات المباني والمقاطع الجانبية واستثمارها في تطبيقات متعددة.</w:t>
      </w:r>
    </w:p>
    <w:p w:rsidR="009621CF" w:rsidRDefault="009621CF" w:rsidP="009621CF">
      <w:pPr>
        <w:bidi/>
        <w:jc w:val="both"/>
        <w:rPr>
          <w:rFonts w:cs="Traditional Arabic"/>
          <w:sz w:val="28"/>
          <w:szCs w:val="28"/>
          <w:rtl/>
        </w:rPr>
      </w:pPr>
      <w:r>
        <w:rPr>
          <w:rFonts w:cs="Traditional Arabic" w:hint="cs"/>
          <w:sz w:val="28"/>
          <w:szCs w:val="28"/>
          <w:rtl/>
        </w:rPr>
        <w:t>بالاضافة الى وجود الكاميرا الارضية التقليدية في المختبر ويوجد كذلك كاميرات رقمية حديثة بدقة ووضوح عالية جداً لاغراض تطبيقية دقيقة منها مراقبة المنشآت الضخمة والابنية التراثية ودراسة التشققات والانحرافات فيها لغرض معالجتها.</w:t>
      </w:r>
    </w:p>
    <w:p w:rsidR="009621CF" w:rsidRDefault="009621CF" w:rsidP="009621CF">
      <w:pPr>
        <w:bidi/>
        <w:jc w:val="both"/>
        <w:rPr>
          <w:rFonts w:cs="Traditional Arabic"/>
          <w:sz w:val="28"/>
          <w:szCs w:val="28"/>
          <w:rtl/>
        </w:rPr>
      </w:pPr>
      <w:r>
        <w:rPr>
          <w:rFonts w:cs="Traditional Arabic" w:hint="cs"/>
          <w:sz w:val="28"/>
          <w:szCs w:val="28"/>
          <w:rtl/>
        </w:rPr>
        <w:t>يحتوي المختبر ايضاً على جهاز ماسح ليزري ليمثل محطة متكاملة من نظام اللايدر الارضي المركب مع الكاميرات الارضية الدقيقة للحصول على بيانات ثلاثية الابعاد وبدقة عالية ووقت قصير جداً.</w:t>
      </w: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r>
        <w:rPr>
          <w:noProof/>
        </w:rPr>
        <w:drawing>
          <wp:anchor distT="0" distB="0" distL="114300" distR="114300" simplePos="0" relativeHeight="251661312" behindDoc="0" locked="0" layoutInCell="1" allowOverlap="1" wp14:anchorId="752DEF7B" wp14:editId="7E49391E">
            <wp:simplePos x="0" y="0"/>
            <wp:positionH relativeFrom="column">
              <wp:posOffset>1180465</wp:posOffset>
            </wp:positionH>
            <wp:positionV relativeFrom="paragraph">
              <wp:posOffset>89535</wp:posOffset>
            </wp:positionV>
            <wp:extent cx="3496310" cy="2333625"/>
            <wp:effectExtent l="19050" t="19050" r="8890" b="9525"/>
            <wp:wrapSquare wrapText="bothSides"/>
            <wp:docPr id="60" name="Picture 60" descr="DSC_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_0975"/>
                    <pic:cNvPicPr>
                      <a:picLocks noChangeAspect="1" noChangeArrowheads="1"/>
                    </pic:cNvPicPr>
                  </pic:nvPicPr>
                  <pic:blipFill>
                    <a:blip r:embed="rId8" cstate="print"/>
                    <a:srcRect/>
                    <a:stretch>
                      <a:fillRect/>
                    </a:stretch>
                  </pic:blipFill>
                  <pic:spPr bwMode="auto">
                    <a:xfrm>
                      <a:off x="0" y="0"/>
                      <a:ext cx="3496310" cy="2333625"/>
                    </a:xfrm>
                    <a:prstGeom prst="rect">
                      <a:avLst/>
                    </a:prstGeom>
                    <a:noFill/>
                    <a:ln w="1905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p>
    <w:p w:rsidR="009621CF" w:rsidRDefault="009621CF" w:rsidP="009621CF">
      <w:pPr>
        <w:bidi/>
        <w:jc w:val="center"/>
        <w:rPr>
          <w:rFonts w:cs="Traditional Arabic"/>
          <w:sz w:val="28"/>
          <w:szCs w:val="28"/>
          <w:rtl/>
        </w:rPr>
      </w:pPr>
      <w:r>
        <w:rPr>
          <w:rFonts w:cs="Traditional Arabic"/>
          <w:b/>
          <w:bCs/>
          <w:color w:val="FF3399"/>
        </w:rPr>
        <w:lastRenderedPageBreak/>
        <w:pict>
          <v:shape id="_x0000_i1027" type="#_x0000_t136" style="width:217.5pt;height:43.5pt" fillcolor="#f3c" strokecolor="#f06">
            <v:shadow type="perspective" color="#868686" opacity=".5" origin=".5,.5" offset="-6pt,-6pt" matrix="1.25,,,1.2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size:24pt;v-text-kern:t" trim="t" fitpath="t" string="مختبر الحاسبات"/>
          </v:shape>
        </w:pict>
      </w:r>
    </w:p>
    <w:p w:rsidR="009621CF" w:rsidRDefault="009621CF" w:rsidP="009621CF">
      <w:pPr>
        <w:bidi/>
        <w:jc w:val="both"/>
        <w:rPr>
          <w:rFonts w:cs="Traditional Arabic"/>
          <w:sz w:val="28"/>
          <w:szCs w:val="28"/>
          <w:rtl/>
        </w:rPr>
      </w:pPr>
    </w:p>
    <w:p w:rsidR="009621CF" w:rsidRDefault="009621CF" w:rsidP="009621CF">
      <w:pPr>
        <w:bidi/>
        <w:jc w:val="both"/>
        <w:rPr>
          <w:rFonts w:cs="Traditional Arabic"/>
          <w:sz w:val="28"/>
          <w:szCs w:val="28"/>
          <w:rtl/>
        </w:rPr>
      </w:pPr>
      <w:r>
        <w:rPr>
          <w:rFonts w:cs="Traditional Arabic" w:hint="cs"/>
          <w:sz w:val="28"/>
          <w:szCs w:val="28"/>
          <w:rtl/>
        </w:rPr>
        <w:t>يعدمختبر الحاسبات واحد من اهم ثلاث مختبرات للدروس التطبيقية في قسم هندسة المساحة . يحتوي هذا المختبر على ما يقارب اربعين حاسبة الكترونية تعمل بنظام</w:t>
      </w:r>
      <w:r>
        <w:rPr>
          <w:rFonts w:cs="Traditional Arabic"/>
          <w:sz w:val="28"/>
          <w:szCs w:val="28"/>
        </w:rPr>
        <w:t xml:space="preserve"> windows </w:t>
      </w:r>
      <w:r>
        <w:rPr>
          <w:rFonts w:cs="Traditional Arabic" w:hint="cs"/>
          <w:sz w:val="28"/>
          <w:szCs w:val="28"/>
          <w:rtl/>
        </w:rPr>
        <w:t xml:space="preserve">نصبت العديد من البرامجيات على هذه الحواسييب  من اهمها: </w:t>
      </w:r>
      <w:r w:rsidRPr="003530A0">
        <w:rPr>
          <w:rFonts w:cs="Traditional Arabic"/>
        </w:rPr>
        <w:t>MATLAB</w:t>
      </w:r>
      <w:r>
        <w:rPr>
          <w:rFonts w:cs="Traditional Arabic" w:hint="cs"/>
          <w:sz w:val="28"/>
          <w:szCs w:val="28"/>
          <w:rtl/>
        </w:rPr>
        <w:t xml:space="preserve"> ،</w:t>
      </w:r>
      <w:r w:rsidRPr="00CD6EC1">
        <w:rPr>
          <w:rFonts w:cs="Traditional Arabic"/>
          <w:lang w:bidi="ar-EG"/>
        </w:rPr>
        <w:t>AutoCAD</w:t>
      </w:r>
      <w:r>
        <w:rPr>
          <w:rFonts w:cs="Traditional Arabic"/>
          <w:lang w:bidi="ar-EG"/>
        </w:rPr>
        <w:t xml:space="preserve"> Land </w:t>
      </w:r>
      <w:r w:rsidRPr="00CD6EC1">
        <w:rPr>
          <w:rFonts w:cs="Traditional Arabic"/>
          <w:lang w:bidi="ar-EG"/>
        </w:rPr>
        <w:t>A</w:t>
      </w:r>
      <w:r>
        <w:rPr>
          <w:rFonts w:cs="Traditional Arabic"/>
          <w:lang w:bidi="ar-EG"/>
        </w:rPr>
        <w:t>rc</w:t>
      </w:r>
      <w:r w:rsidRPr="00CD6EC1">
        <w:rPr>
          <w:rFonts w:cs="Traditional Arabic"/>
          <w:lang w:bidi="ar-EG"/>
        </w:rPr>
        <w:t>GIS</w:t>
      </w:r>
      <w:r>
        <w:rPr>
          <w:rFonts w:cs="Traditional Arabic" w:hint="cs"/>
          <w:sz w:val="28"/>
          <w:szCs w:val="28"/>
          <w:rtl/>
        </w:rPr>
        <w:t xml:space="preserve">، </w:t>
      </w:r>
      <w:r>
        <w:rPr>
          <w:rFonts w:cs="Traditional Arabic"/>
          <w:lang w:bidi="ar-EG"/>
        </w:rPr>
        <w:t xml:space="preserve"> </w:t>
      </w:r>
      <w:r>
        <w:rPr>
          <w:rFonts w:cs="Traditional Arabic" w:hint="cs"/>
          <w:sz w:val="28"/>
          <w:szCs w:val="28"/>
          <w:rtl/>
          <w:lang w:bidi="ar-EG"/>
        </w:rPr>
        <w:t xml:space="preserve"> </w:t>
      </w:r>
      <w:r>
        <w:rPr>
          <w:rFonts w:cs="Traditional Arabic" w:hint="cs"/>
          <w:sz w:val="28"/>
          <w:szCs w:val="28"/>
          <w:rtl/>
        </w:rPr>
        <w:t xml:space="preserve">فضلا عن اللغات البرمجية المختلفة مثل </w:t>
      </w:r>
      <w:r>
        <w:rPr>
          <w:rFonts w:cs="Traditional Arabic"/>
          <w:sz w:val="28"/>
          <w:szCs w:val="28"/>
        </w:rPr>
        <w:t>Visual basic</w:t>
      </w:r>
      <w:r>
        <w:rPr>
          <w:rFonts w:cs="Traditional Arabic" w:hint="cs"/>
          <w:sz w:val="28"/>
          <w:szCs w:val="28"/>
          <w:rtl/>
        </w:rPr>
        <w:t xml:space="preserve">، </w:t>
      </w:r>
      <w:r>
        <w:rPr>
          <w:rFonts w:cs="Traditional Arabic"/>
          <w:sz w:val="28"/>
          <w:szCs w:val="28"/>
        </w:rPr>
        <w:t xml:space="preserve"> Quick Basic</w:t>
      </w:r>
    </w:p>
    <w:p w:rsidR="009621CF" w:rsidRDefault="009621CF" w:rsidP="009621CF">
      <w:pPr>
        <w:bidi/>
        <w:jc w:val="both"/>
        <w:rPr>
          <w:rFonts w:cs="Traditional Arabic"/>
          <w:sz w:val="28"/>
          <w:szCs w:val="28"/>
          <w:rtl/>
        </w:rPr>
      </w:pPr>
      <w:r>
        <w:rPr>
          <w:rFonts w:cs="Traditional Arabic" w:hint="cs"/>
          <w:sz w:val="28"/>
          <w:szCs w:val="28"/>
          <w:rtl/>
        </w:rPr>
        <w:t>والتي تستخدم  لتدريب طلبة المرحلة الاولى و الثانية على كيفية اعداد وتطوير البرامجيات بهذه اللغات المختلفة . يستخدم المختبر ايضا من قبل طلبة المراحل الاخرى للتدريب على حقائب البرامجيات المختلفة في العديد من الدروس العملية مثل</w:t>
      </w:r>
      <w:r>
        <w:rPr>
          <w:rFonts w:cs="Traditional Arabic"/>
          <w:sz w:val="28"/>
          <w:szCs w:val="28"/>
        </w:rPr>
        <w:t xml:space="preserve">CAD </w:t>
      </w:r>
      <w:r>
        <w:rPr>
          <w:rFonts w:cs="Traditional Arabic" w:hint="cs"/>
          <w:sz w:val="28"/>
          <w:szCs w:val="28"/>
          <w:rtl/>
        </w:rPr>
        <w:t>،</w:t>
      </w:r>
      <w:r>
        <w:rPr>
          <w:rFonts w:cs="Traditional Arabic"/>
          <w:sz w:val="28"/>
          <w:szCs w:val="28"/>
        </w:rPr>
        <w:t xml:space="preserve">GIS </w:t>
      </w:r>
      <w:r>
        <w:rPr>
          <w:rFonts w:cs="Traditional Arabic" w:hint="cs"/>
          <w:sz w:val="28"/>
          <w:szCs w:val="28"/>
          <w:rtl/>
        </w:rPr>
        <w:t>،التحسس النائي ،الكارتوكرافي. كما يتم استخدام المختبر ايضا من قبل طلبة المرحلة الرابعة في تنفيذ واعداد مشاريع التخرج ، حيث اصبح بالامكان ربط اجهزة المساحة المختلفة مثل</w:t>
      </w:r>
      <w:r>
        <w:rPr>
          <w:rFonts w:cs="Traditional Arabic" w:hint="cs"/>
          <w:sz w:val="28"/>
          <w:szCs w:val="28"/>
          <w:rtl/>
          <w:lang w:bidi="ar-IQ"/>
        </w:rPr>
        <w:t xml:space="preserve"> </w:t>
      </w:r>
      <w:r>
        <w:rPr>
          <w:rFonts w:cs="Traditional Arabic"/>
          <w:sz w:val="28"/>
          <w:szCs w:val="28"/>
        </w:rPr>
        <w:t>Total station</w:t>
      </w:r>
      <w:r>
        <w:rPr>
          <w:rFonts w:cs="Traditional Arabic" w:hint="cs"/>
          <w:sz w:val="28"/>
          <w:szCs w:val="28"/>
          <w:rtl/>
        </w:rPr>
        <w:t xml:space="preserve"> ،</w:t>
      </w:r>
      <w:r>
        <w:rPr>
          <w:rFonts w:cs="Traditional Arabic"/>
          <w:sz w:val="28"/>
          <w:szCs w:val="28"/>
        </w:rPr>
        <w:t>GPS</w:t>
      </w:r>
      <w:r>
        <w:rPr>
          <w:rFonts w:cs="Traditional Arabic" w:hint="cs"/>
          <w:sz w:val="28"/>
          <w:szCs w:val="28"/>
          <w:rtl/>
        </w:rPr>
        <w:t xml:space="preserve"> بواحد من حواسيب المختبر لنقل المعلومات المكانية على هذه الحواسيب لمعالجتها وانتاج الخرائط الطوبوغرافية بسهولة من خلال استخدام البرامجيات المختصة في هذا المجال. يسعى قسم هندسة المساحة دائما الى تطوير هذا المختبر المهم لما له من دور كبير في تنمية القدرات الهندسية والذهنية لطلبة القسم من خلال تنصيب احدث البرامجيات التي لها علاقة مباشرة باختصاص هندسة المساحة.</w:t>
      </w:r>
    </w:p>
    <w:p w:rsidR="009621CF" w:rsidRDefault="009621CF" w:rsidP="009621CF">
      <w:pPr>
        <w:bidi/>
        <w:jc w:val="both"/>
        <w:rPr>
          <w:rFonts w:cs="Traditional Arabic"/>
          <w:sz w:val="28"/>
          <w:szCs w:val="28"/>
          <w:rtl/>
        </w:rPr>
      </w:pPr>
      <w:r>
        <w:rPr>
          <w:noProof/>
        </w:rPr>
        <w:drawing>
          <wp:anchor distT="0" distB="0" distL="114300" distR="114300" simplePos="0" relativeHeight="251660288" behindDoc="1" locked="0" layoutInCell="1" allowOverlap="1" wp14:anchorId="5A21226B" wp14:editId="443239B7">
            <wp:simplePos x="0" y="0"/>
            <wp:positionH relativeFrom="column">
              <wp:posOffset>828675</wp:posOffset>
            </wp:positionH>
            <wp:positionV relativeFrom="paragraph">
              <wp:posOffset>250190</wp:posOffset>
            </wp:positionV>
            <wp:extent cx="3033395" cy="2040255"/>
            <wp:effectExtent l="19050" t="19050" r="14605" b="17145"/>
            <wp:wrapTight wrapText="bothSides">
              <wp:wrapPolygon edited="0">
                <wp:start x="-136" y="-202"/>
                <wp:lineTo x="-136" y="21580"/>
                <wp:lineTo x="21568" y="21580"/>
                <wp:lineTo x="21568" y="-202"/>
                <wp:lineTo x="-136" y="-202"/>
              </wp:wrapPolygon>
            </wp:wrapTight>
            <wp:docPr id="59" name="Picture 59" descr="DSC_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_1007"/>
                    <pic:cNvPicPr>
                      <a:picLocks noChangeAspect="1" noChangeArrowheads="1"/>
                    </pic:cNvPicPr>
                  </pic:nvPicPr>
                  <pic:blipFill>
                    <a:blip r:embed="rId9" cstate="print"/>
                    <a:srcRect/>
                    <a:stretch>
                      <a:fillRect/>
                    </a:stretch>
                  </pic:blipFill>
                  <pic:spPr bwMode="auto">
                    <a:xfrm>
                      <a:off x="0" y="0"/>
                      <a:ext cx="3033395" cy="2040255"/>
                    </a:xfrm>
                    <a:prstGeom prst="rect">
                      <a:avLst/>
                    </a:prstGeom>
                    <a:noFill/>
                    <a:ln w="19050">
                      <a:solidFill>
                        <a:srgbClr val="FF33CC"/>
                      </a:solidFill>
                      <a:miter lim="800000"/>
                      <a:headEnd/>
                      <a:tailEnd/>
                    </a:ln>
                  </pic:spPr>
                </pic:pic>
              </a:graphicData>
            </a:graphic>
            <wp14:sizeRelH relativeFrom="margin">
              <wp14:pctWidth>0</wp14:pctWidth>
            </wp14:sizeRelH>
            <wp14:sizeRelV relativeFrom="margin">
              <wp14:pctHeight>0</wp14:pctHeight>
            </wp14:sizeRelV>
          </wp:anchor>
        </w:drawing>
      </w:r>
    </w:p>
    <w:p w:rsidR="009621CF" w:rsidRDefault="009621CF" w:rsidP="009621CF">
      <w:pPr>
        <w:bidi/>
        <w:jc w:val="both"/>
        <w:rPr>
          <w:rFonts w:cs="Traditional Arabic"/>
          <w:sz w:val="28"/>
          <w:szCs w:val="28"/>
          <w:rtl/>
        </w:rPr>
      </w:pPr>
    </w:p>
    <w:p w:rsidR="009621CF" w:rsidRPr="009D4A6F" w:rsidRDefault="009621CF" w:rsidP="009621CF">
      <w:pPr>
        <w:bidi/>
        <w:jc w:val="both"/>
        <w:rPr>
          <w:rFonts w:cs="Traditional Arabic"/>
          <w:sz w:val="28"/>
          <w:szCs w:val="28"/>
        </w:rPr>
      </w:pPr>
      <w:r>
        <w:rPr>
          <w:rFonts w:cs="Traditional Arabic" w:hint="cs"/>
          <w:sz w:val="28"/>
          <w:szCs w:val="28"/>
          <w:rtl/>
        </w:rPr>
        <w:t xml:space="preserve">          </w:t>
      </w:r>
    </w:p>
    <w:p w:rsidR="009621CF"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Pr="00240677" w:rsidRDefault="009621CF" w:rsidP="009621CF">
      <w:pPr>
        <w:bidi/>
      </w:pPr>
      <w:bookmarkStart w:id="0" w:name="_GoBack"/>
      <w:r>
        <w:rPr>
          <w:noProof/>
        </w:rPr>
        <w:drawing>
          <wp:anchor distT="0" distB="0" distL="114300" distR="114300" simplePos="0" relativeHeight="251659264" behindDoc="0" locked="0" layoutInCell="1" allowOverlap="1" wp14:anchorId="46C1544B" wp14:editId="01CB9C70">
            <wp:simplePos x="0" y="0"/>
            <wp:positionH relativeFrom="column">
              <wp:posOffset>828675</wp:posOffset>
            </wp:positionH>
            <wp:positionV relativeFrom="paragraph">
              <wp:posOffset>147320</wp:posOffset>
            </wp:positionV>
            <wp:extent cx="3010535" cy="2009775"/>
            <wp:effectExtent l="19050" t="19050" r="18415" b="28575"/>
            <wp:wrapSquare wrapText="bothSides"/>
            <wp:docPr id="58" name="Picture 58" descr="DSC_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_1006"/>
                    <pic:cNvPicPr>
                      <a:picLocks noChangeAspect="1" noChangeArrowheads="1"/>
                    </pic:cNvPicPr>
                  </pic:nvPicPr>
                  <pic:blipFill>
                    <a:blip r:embed="rId10" cstate="print"/>
                    <a:srcRect/>
                    <a:stretch>
                      <a:fillRect/>
                    </a:stretch>
                  </pic:blipFill>
                  <pic:spPr bwMode="auto">
                    <a:xfrm>
                      <a:off x="0" y="0"/>
                      <a:ext cx="3010535" cy="2009775"/>
                    </a:xfrm>
                    <a:prstGeom prst="rect">
                      <a:avLst/>
                    </a:prstGeom>
                    <a:noFill/>
                    <a:ln w="19050">
                      <a:solidFill>
                        <a:srgbClr val="FF33CC"/>
                      </a:solidFill>
                      <a:miter lim="800000"/>
                      <a:headEnd/>
                      <a:tailEnd/>
                    </a:ln>
                  </pic:spPr>
                </pic:pic>
              </a:graphicData>
            </a:graphic>
            <wp14:sizeRelH relativeFrom="margin">
              <wp14:pctWidth>0</wp14:pctWidth>
            </wp14:sizeRelH>
            <wp14:sizeRelV relativeFrom="margin">
              <wp14:pctHeight>0</wp14:pctHeight>
            </wp14:sizeRelV>
          </wp:anchor>
        </w:drawing>
      </w:r>
      <w:bookmarkEnd w:id="0"/>
    </w:p>
    <w:p w:rsidR="009621CF" w:rsidRPr="00240677" w:rsidRDefault="009621CF" w:rsidP="009621CF">
      <w:pPr>
        <w:bidi/>
      </w:pPr>
    </w:p>
    <w:p w:rsidR="009621CF" w:rsidRPr="00240677" w:rsidRDefault="009621CF" w:rsidP="009621CF">
      <w:pPr>
        <w:bidi/>
      </w:pPr>
    </w:p>
    <w:p w:rsidR="009621CF" w:rsidRPr="00240677" w:rsidRDefault="009621CF" w:rsidP="009621CF">
      <w:pPr>
        <w:bidi/>
      </w:pPr>
    </w:p>
    <w:p w:rsidR="009621CF" w:rsidRDefault="009621CF" w:rsidP="009621CF">
      <w:pPr>
        <w:bidi/>
      </w:pPr>
    </w:p>
    <w:p w:rsidR="009621CF" w:rsidRPr="00240677" w:rsidRDefault="009621CF" w:rsidP="009621CF">
      <w:pPr>
        <w:bidi/>
      </w:pPr>
    </w:p>
    <w:p w:rsidR="009621CF" w:rsidRDefault="009621CF" w:rsidP="009621CF">
      <w:pPr>
        <w:bidi/>
      </w:pPr>
    </w:p>
    <w:p w:rsidR="009621CF" w:rsidRDefault="009621CF" w:rsidP="009621CF">
      <w:pPr>
        <w:bidi/>
        <w:rPr>
          <w:rtl/>
        </w:rPr>
      </w:pPr>
    </w:p>
    <w:p w:rsidR="009621CF" w:rsidRDefault="009621CF" w:rsidP="009621CF">
      <w:pPr>
        <w:bidi/>
        <w:rPr>
          <w:rtl/>
        </w:rPr>
      </w:pPr>
    </w:p>
    <w:p w:rsidR="009621CF" w:rsidRDefault="009621CF" w:rsidP="009621CF">
      <w:pPr>
        <w:bidi/>
        <w:rPr>
          <w:rtl/>
        </w:rPr>
      </w:pPr>
    </w:p>
    <w:p w:rsidR="009621CF" w:rsidRDefault="009621CF" w:rsidP="009621CF">
      <w:pPr>
        <w:bidi/>
        <w:rPr>
          <w:rtl/>
        </w:rPr>
      </w:pPr>
    </w:p>
    <w:p w:rsidR="009621CF" w:rsidRDefault="009621CF" w:rsidP="009621CF">
      <w:pPr>
        <w:bidi/>
        <w:rPr>
          <w:rtl/>
        </w:rPr>
      </w:pPr>
    </w:p>
    <w:sectPr w:rsidR="009621CF" w:rsidSect="006F74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D7B"/>
    <w:multiLevelType w:val="hybridMultilevel"/>
    <w:tmpl w:val="B150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CF"/>
    <w:rsid w:val="006F7434"/>
    <w:rsid w:val="009621CF"/>
    <w:rsid w:val="00E50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21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1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1CF"/>
    <w:rPr>
      <w:rFonts w:ascii="Tahoma" w:hAnsi="Tahoma" w:cs="Tahoma"/>
      <w:sz w:val="16"/>
      <w:szCs w:val="16"/>
    </w:rPr>
  </w:style>
  <w:style w:type="character" w:customStyle="1" w:styleId="BalloonTextChar">
    <w:name w:val="Balloon Text Char"/>
    <w:basedOn w:val="DefaultParagraphFont"/>
    <w:link w:val="BalloonText"/>
    <w:uiPriority w:val="99"/>
    <w:semiHidden/>
    <w:rsid w:val="009621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21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1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1CF"/>
    <w:rPr>
      <w:rFonts w:ascii="Tahoma" w:hAnsi="Tahoma" w:cs="Tahoma"/>
      <w:sz w:val="16"/>
      <w:szCs w:val="16"/>
    </w:rPr>
  </w:style>
  <w:style w:type="character" w:customStyle="1" w:styleId="BalloonTextChar">
    <w:name w:val="Balloon Text Char"/>
    <w:basedOn w:val="DefaultParagraphFont"/>
    <w:link w:val="BalloonText"/>
    <w:uiPriority w:val="99"/>
    <w:semiHidden/>
    <w:rsid w:val="009621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2016-09-19T08:02:00Z</dcterms:created>
  <dcterms:modified xsi:type="dcterms:W3CDTF">2016-09-19T08:04:00Z</dcterms:modified>
</cp:coreProperties>
</file>